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C74" w:rsidRDefault="00D96C74"/>
    <w:p w:rsidR="002D460D" w:rsidRDefault="002D460D"/>
    <w:p w:rsidR="002D460D" w:rsidRDefault="002D460D" w:rsidP="002D460D">
      <w:pPr>
        <w:pStyle w:val="a3"/>
        <w:shd w:val="clear" w:color="auto" w:fill="FFFFFF"/>
        <w:spacing w:before="0" w:beforeAutospacing="0" w:after="180" w:afterAutospacing="0" w:line="36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Начиная </w:t>
      </w:r>
      <w:r>
        <w:rPr>
          <w:rFonts w:ascii="Verdana" w:hAnsi="Verdana"/>
          <w:b/>
          <w:bCs/>
          <w:color w:val="000000"/>
          <w:sz w:val="18"/>
          <w:szCs w:val="18"/>
          <w:u w:val="single"/>
        </w:rPr>
        <w:t>с 30 марта 2025 года</w:t>
      </w:r>
      <w:r>
        <w:rPr>
          <w:rFonts w:ascii="Verdana" w:hAnsi="Verdana"/>
          <w:color w:val="000000"/>
          <w:sz w:val="18"/>
          <w:szCs w:val="18"/>
        </w:rPr>
        <w:t> электронная почта государственного органа или должностного лица не может быть использована как канал приема обращений граждан, подлежащих рассмотрению в рамках Федерального закона № 59-ФЗ.</w:t>
      </w:r>
    </w:p>
    <w:p w:rsidR="002D460D" w:rsidRDefault="002D460D" w:rsidP="002D460D">
      <w:pPr>
        <w:pStyle w:val="a3"/>
        <w:shd w:val="clear" w:color="auto" w:fill="FFFFFF"/>
        <w:spacing w:before="0" w:beforeAutospacing="0" w:after="180" w:afterAutospacing="0" w:line="36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Федеральным законом от 28.12.2024 г. № 547-ФЗ «О внесении изменений в Федеральный закон «О порядке рассмотрения обращений граждан Российской Федерации» внесены изменения в Федеральный закон от 02.05.2006 г. № 59-ФЗ «О порядке рассмотрения обращений граждан Российской Федерации», которые вступают в силу с 30.03.2025 года</w:t>
      </w:r>
    </w:p>
    <w:p w:rsidR="002D460D" w:rsidRDefault="002D460D" w:rsidP="002D460D">
      <w:pPr>
        <w:pStyle w:val="a3"/>
        <w:shd w:val="clear" w:color="auto" w:fill="FFFFFF"/>
        <w:spacing w:before="0" w:beforeAutospacing="0" w:after="180" w:afterAutospacing="0" w:line="36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Сообщаем, что обращение в форме электронного документа будет возможно направить посредством </w:t>
      </w:r>
      <w:r>
        <w:rPr>
          <w:rFonts w:ascii="Verdana" w:hAnsi="Verdana"/>
          <w:b/>
          <w:bCs/>
          <w:color w:val="000000"/>
          <w:sz w:val="18"/>
          <w:szCs w:val="18"/>
        </w:rPr>
        <w:t>Единого портала государственных и муниципальных услуг Российской Федерации</w:t>
      </w:r>
      <w:r>
        <w:rPr>
          <w:rFonts w:ascii="Verdana" w:hAnsi="Verdana"/>
          <w:color w:val="000000"/>
          <w:sz w:val="18"/>
          <w:szCs w:val="18"/>
        </w:rPr>
        <w:t> (</w:t>
      </w:r>
      <w:proofErr w:type="spellStart"/>
      <w:r>
        <w:rPr>
          <w:rStyle w:val="link-https"/>
          <w:rFonts w:ascii="Verdana" w:hAnsi="Verdana"/>
          <w:color w:val="000000"/>
          <w:sz w:val="18"/>
          <w:szCs w:val="18"/>
        </w:rPr>
        <w:fldChar w:fldCharType="begin"/>
      </w:r>
      <w:r>
        <w:rPr>
          <w:rStyle w:val="link-https"/>
          <w:rFonts w:ascii="Verdana" w:hAnsi="Verdana"/>
          <w:color w:val="000000"/>
          <w:sz w:val="18"/>
          <w:szCs w:val="18"/>
        </w:rPr>
        <w:instrText xml:space="preserve"> HYPERLINK "https://pos.gosuslugi.ru/landing/" </w:instrText>
      </w:r>
      <w:r>
        <w:rPr>
          <w:rStyle w:val="link-https"/>
          <w:rFonts w:ascii="Verdana" w:hAnsi="Verdana"/>
          <w:color w:val="000000"/>
          <w:sz w:val="18"/>
          <w:szCs w:val="18"/>
        </w:rPr>
        <w:fldChar w:fldCharType="separate"/>
      </w:r>
      <w:r>
        <w:rPr>
          <w:rStyle w:val="a4"/>
          <w:rFonts w:ascii="Verdana" w:hAnsi="Verdana"/>
          <w:color w:val="2072D3"/>
          <w:sz w:val="18"/>
          <w:szCs w:val="18"/>
          <w:u w:val="none"/>
        </w:rPr>
        <w:t>Госуслуги</w:t>
      </w:r>
      <w:proofErr w:type="spellEnd"/>
      <w:r>
        <w:rPr>
          <w:rStyle w:val="link-https"/>
          <w:rFonts w:ascii="Verdana" w:hAnsi="Verdana"/>
          <w:color w:val="000000"/>
          <w:sz w:val="18"/>
          <w:szCs w:val="18"/>
        </w:rPr>
        <w:fldChar w:fldCharType="end"/>
      </w:r>
      <w:r>
        <w:rPr>
          <w:rFonts w:ascii="Verdana" w:hAnsi="Verdana"/>
          <w:color w:val="000000"/>
          <w:sz w:val="18"/>
          <w:szCs w:val="18"/>
        </w:rPr>
        <w:t>), обеспечивающих идентификацию и (или) аутентификацию граждан.</w:t>
      </w:r>
    </w:p>
    <w:p w:rsidR="002D460D" w:rsidRDefault="002D460D" w:rsidP="002D460D">
      <w:pPr>
        <w:pStyle w:val="a3"/>
        <w:shd w:val="clear" w:color="auto" w:fill="FFFFFF"/>
        <w:spacing w:before="0" w:beforeAutospacing="0" w:after="180" w:afterAutospacing="0" w:line="36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Доводим до Вашего сведения, что ответ на обращение гражданина может быть направлен по адресу электронной почты, указанной в обращении (часть 4 статьи 10 Федерального закона № 59-ФЗ).</w:t>
      </w:r>
    </w:p>
    <w:p w:rsidR="002D460D" w:rsidRDefault="002D460D" w:rsidP="002D460D">
      <w:pPr>
        <w:pStyle w:val="a3"/>
        <w:shd w:val="clear" w:color="auto" w:fill="FFFFFF"/>
        <w:spacing w:before="0" w:beforeAutospacing="0" w:after="180" w:afterAutospacing="0" w:line="360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Обращение в письменной форме может быть доставлено лично, через представителей, почтовым отправлением по адресу указанному в разделе контакты.</w:t>
      </w:r>
    </w:p>
    <w:p w:rsidR="002D460D" w:rsidRDefault="002D460D"/>
    <w:p w:rsidR="002D460D" w:rsidRDefault="002D460D"/>
    <w:p w:rsidR="002D460D" w:rsidRDefault="002D460D">
      <w:bookmarkStart w:id="0" w:name="_GoBack"/>
      <w:bookmarkEnd w:id="0"/>
    </w:p>
    <w:sectPr w:rsidR="002D460D" w:rsidSect="00A327CD">
      <w:pgSz w:w="11907" w:h="16839"/>
      <w:pgMar w:top="1" w:right="708" w:bottom="1440" w:left="993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0D"/>
    <w:rsid w:val="002709AE"/>
    <w:rsid w:val="002D460D"/>
    <w:rsid w:val="00A327CD"/>
    <w:rsid w:val="00A70F7F"/>
    <w:rsid w:val="00D9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E3EFD-9FCA-4466-B730-AA88C1E0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4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https">
    <w:name w:val="link-https"/>
    <w:basedOn w:val="a0"/>
    <w:rsid w:val="002D460D"/>
  </w:style>
  <w:style w:type="character" w:styleId="a4">
    <w:name w:val="Hyperlink"/>
    <w:basedOn w:val="a0"/>
    <w:uiPriority w:val="99"/>
    <w:semiHidden/>
    <w:unhideWhenUsed/>
    <w:rsid w:val="002D46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5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2026-08-25T06:38:00Z</dcterms:created>
  <dcterms:modified xsi:type="dcterms:W3CDTF">2026-08-25T08:20:00Z</dcterms:modified>
</cp:coreProperties>
</file>